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9" w:rsidRDefault="004F7A79" w:rsidP="004F7A79">
      <w:pPr>
        <w:pStyle w:val="1"/>
        <w:jc w:val="center"/>
      </w:pPr>
      <w:r>
        <w:t>«Дорожная карта»</w:t>
      </w:r>
      <w:r w:rsidR="005047B4">
        <w:t xml:space="preserve"> </w:t>
      </w:r>
      <w:r>
        <w:t>реализации целевой модели наставничества в МОУ</w:t>
      </w:r>
      <w:r w:rsidR="00AE01E7">
        <w:t xml:space="preserve"> </w:t>
      </w:r>
      <w:r>
        <w:t>ДО «Олонецкая ДЮСШ» на</w:t>
      </w:r>
      <w:r w:rsidR="00AE01E7">
        <w:t xml:space="preserve"> </w:t>
      </w:r>
      <w:r>
        <w:t>2022год, 2022–2023</w:t>
      </w:r>
      <w:r w:rsidR="00AE01E7">
        <w:t xml:space="preserve"> </w:t>
      </w:r>
      <w:r>
        <w:t>учебный год</w:t>
      </w:r>
    </w:p>
    <w:p w:rsidR="004F7A79" w:rsidRDefault="004F7A79" w:rsidP="00AE01E7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554"/>
        </w:trPr>
        <w:tc>
          <w:tcPr>
            <w:tcW w:w="446" w:type="dxa"/>
          </w:tcPr>
          <w:p w:rsidR="004F7A79" w:rsidRDefault="004F7A79" w:rsidP="00AE01E7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4F7A79" w:rsidRDefault="004F7A79" w:rsidP="00AE01E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4F7A79" w:rsidRDefault="004F7A79" w:rsidP="00AE01E7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675" w:type="dxa"/>
          </w:tcPr>
          <w:p w:rsidR="004F7A79" w:rsidRDefault="004F7A79" w:rsidP="00AE01E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662" w:type="dxa"/>
          </w:tcPr>
          <w:p w:rsidR="004F7A79" w:rsidRDefault="004F7A79" w:rsidP="00AE01E7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F7A79" w:rsidTr="00AE01E7">
        <w:trPr>
          <w:trHeight w:val="3838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675" w:type="dxa"/>
          </w:tcPr>
          <w:p w:rsidR="004F7A79" w:rsidRPr="004F7A79" w:rsidRDefault="004F7A79" w:rsidP="00EA529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</w:t>
            </w:r>
            <w:r w:rsidRPr="004F7A79">
              <w:rPr>
                <w:spacing w:val="-3"/>
                <w:sz w:val="24"/>
                <w:lang w:val="ru-RU"/>
              </w:rPr>
              <w:t xml:space="preserve">«Об </w:t>
            </w:r>
            <w:r w:rsidRPr="004F7A79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4F7A79">
              <w:rPr>
                <w:sz w:val="24"/>
                <w:lang w:val="ru-RU"/>
              </w:rPr>
              <w:tab/>
              <w:t xml:space="preserve">организаций,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4F7A79">
              <w:rPr>
                <w:sz w:val="24"/>
                <w:lang w:val="ru-RU"/>
              </w:rPr>
              <w:t>образовательную</w:t>
            </w:r>
            <w:r w:rsidRPr="004F7A79">
              <w:rPr>
                <w:sz w:val="24"/>
                <w:lang w:val="ru-RU"/>
              </w:rPr>
              <w:tab/>
              <w:t>деятельность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7"/>
                <w:sz w:val="24"/>
                <w:lang w:val="ru-RU"/>
              </w:rPr>
              <w:t xml:space="preserve">по </w:t>
            </w:r>
            <w:r w:rsidR="00AE01E7">
              <w:rPr>
                <w:spacing w:val="-7"/>
                <w:sz w:val="24"/>
                <w:lang w:val="ru-RU"/>
              </w:rPr>
              <w:t>о</w:t>
            </w:r>
            <w:r w:rsidRPr="004F7A79">
              <w:rPr>
                <w:sz w:val="24"/>
                <w:lang w:val="ru-RU"/>
              </w:rPr>
              <w:t xml:space="preserve">бщеобразовательным,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4F7A79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AE01E7">
              <w:rPr>
                <w:sz w:val="24"/>
                <w:lang w:val="ru-RU"/>
              </w:rPr>
              <w:t xml:space="preserve"> </w:t>
            </w:r>
            <w:proofErr w:type="gramStart"/>
            <w:r w:rsidRPr="004F7A79">
              <w:rPr>
                <w:sz w:val="24"/>
                <w:lang w:val="ru-RU"/>
              </w:rPr>
              <w:t>обучающимися</w:t>
            </w:r>
            <w:proofErr w:type="gramEnd"/>
            <w:r w:rsidRPr="004F7A79">
              <w:rPr>
                <w:sz w:val="24"/>
                <w:lang w:val="ru-RU"/>
              </w:rPr>
              <w:t>».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модели.</w:t>
            </w:r>
          </w:p>
        </w:tc>
        <w:tc>
          <w:tcPr>
            <w:tcW w:w="1560" w:type="dxa"/>
          </w:tcPr>
          <w:p w:rsidR="004F7A79" w:rsidRDefault="00AE01E7" w:rsidP="00AE01E7">
            <w:pPr>
              <w:pStyle w:val="TableParagraph"/>
              <w:ind w:left="110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4F7A79">
              <w:rPr>
                <w:sz w:val="24"/>
              </w:rPr>
              <w:t>ктябрь</w:t>
            </w:r>
            <w:proofErr w:type="spellEnd"/>
          </w:p>
        </w:tc>
        <w:tc>
          <w:tcPr>
            <w:tcW w:w="2268" w:type="dxa"/>
          </w:tcPr>
          <w:p w:rsidR="004F7A79" w:rsidRDefault="004F7A79" w:rsidP="00EA5298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</w:t>
            </w:r>
          </w:p>
        </w:tc>
      </w:tr>
      <w:tr w:rsidR="004F7A79" w:rsidTr="00AE01E7">
        <w:trPr>
          <w:trHeight w:val="2361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4F7A79" w:rsidRPr="004F7A79" w:rsidRDefault="004F7A79" w:rsidP="005047B4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5047B4">
              <w:rPr>
                <w:sz w:val="24"/>
                <w:lang w:val="ru-RU"/>
              </w:rPr>
              <w:t xml:space="preserve"> МОУДО «Олонецкая ДЮСШ»</w:t>
            </w:r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Издание приказа «Внедрение целевой модели наставничества в МОУ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ДО «Олонецкая ДЮСШ»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Разработка и утверждение Положения о наставничестве в МОУ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ДО «Олонецкая ДЮСШ»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Разработка и утверждение Целевой модели наставничества в  МОУ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ДО «Олонецкая ДЮСШ»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(издание</w:t>
            </w:r>
            <w:r w:rsidR="00AE01E7">
              <w:rPr>
                <w:sz w:val="24"/>
                <w:lang w:val="ru-RU"/>
              </w:rPr>
              <w:t xml:space="preserve"> приказа)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4F7A79" w:rsidRPr="004F7A79" w:rsidRDefault="004F7A79" w:rsidP="00EA529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Арефьева О.Б.</w:t>
            </w:r>
          </w:p>
          <w:p w:rsidR="004F7A79" w:rsidRPr="004F7A79" w:rsidRDefault="004F7A79" w:rsidP="00EA5298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Хейнонен А.И.</w:t>
            </w:r>
          </w:p>
          <w:p w:rsidR="004F7A79" w:rsidRDefault="004F7A79" w:rsidP="00EA5298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Сидорова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</w:tbl>
    <w:p w:rsidR="004F7A79" w:rsidRDefault="004F7A79" w:rsidP="004F7A79">
      <w:pPr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1104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ind w:left="425" w:right="94" w:hanging="28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1. </w:t>
            </w:r>
            <w:proofErr w:type="gramStart"/>
            <w:r w:rsidRPr="004F7A79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6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697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Default="004F7A79" w:rsidP="00AE01E7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4F7A79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ипрограмм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Хейнонен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4F7A79" w:rsidTr="00AE01E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4F7A79" w:rsidRPr="004F7A79" w:rsidRDefault="004F7A79" w:rsidP="00AE01E7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(Например, «Ученик – ученик», «Учитель – учитель», «Учитель – ученик» и т</w:t>
            </w:r>
            <w:r w:rsidR="00AE01E7">
              <w:rPr>
                <w:sz w:val="24"/>
                <w:lang w:val="ru-RU"/>
              </w:rPr>
              <w:t>.</w:t>
            </w:r>
            <w:r w:rsidRPr="004F7A79">
              <w:rPr>
                <w:sz w:val="24"/>
                <w:lang w:val="ru-RU"/>
              </w:rPr>
              <w:t>д</w:t>
            </w:r>
            <w:r w:rsidR="00AE01E7">
              <w:rPr>
                <w:sz w:val="24"/>
                <w:lang w:val="ru-RU"/>
              </w:rPr>
              <w:t>.</w:t>
            </w:r>
            <w:r w:rsidRPr="004F7A79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1716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4F7A79" w:rsidRPr="004F7A79" w:rsidRDefault="004F7A79" w:rsidP="00AE01E7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Информирование родителей,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662" w:type="dxa"/>
          </w:tcPr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 w:rsidR="00AE01E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4F7A79" w:rsidRPr="004F7A79" w:rsidRDefault="004F7A79" w:rsidP="00EA5298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Pr="004F7A79" w:rsidRDefault="004F7A79" w:rsidP="00AE01E7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Хейнонен А.И.</w:t>
            </w:r>
          </w:p>
          <w:p w:rsidR="004F7A79" w:rsidRPr="004F7A79" w:rsidRDefault="004F7A79" w:rsidP="00AE01E7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Арефьева О.Б.</w:t>
            </w:r>
          </w:p>
        </w:tc>
      </w:tr>
      <w:tr w:rsidR="004F7A79" w:rsidTr="00AE01E7">
        <w:trPr>
          <w:trHeight w:val="2610"/>
        </w:trPr>
        <w:tc>
          <w:tcPr>
            <w:tcW w:w="446" w:type="dxa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4F7A79" w:rsidRDefault="004F7A79" w:rsidP="00EA529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анкетирования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 xml:space="preserve">среди </w:t>
            </w:r>
            <w:r w:rsidRPr="004F7A79">
              <w:rPr>
                <w:sz w:val="24"/>
                <w:lang w:val="ru-RU"/>
              </w:rPr>
              <w:t>обучающихся/педагогов, желающих принять участие в программе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Pr="004F7A79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4F7A79">
              <w:rPr>
                <w:sz w:val="24"/>
                <w:lang w:val="ru-RU"/>
              </w:rPr>
              <w:t>наставляемых.</w:t>
            </w:r>
          </w:p>
          <w:p w:rsidR="00AE01E7" w:rsidRPr="004F7A79" w:rsidRDefault="004F7A79" w:rsidP="00AE01E7">
            <w:pPr>
              <w:pStyle w:val="TableParagraph"/>
              <w:numPr>
                <w:ilvl w:val="0"/>
                <w:numId w:val="9"/>
              </w:numPr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лиц:</w:t>
            </w:r>
            <w:r w:rsidR="00AE01E7" w:rsidRPr="004F7A79">
              <w:rPr>
                <w:sz w:val="24"/>
                <w:lang w:val="ru-RU"/>
              </w:rPr>
              <w:t xml:space="preserve"> классный руководитель, психолог, соцработник, родители.</w:t>
            </w:r>
          </w:p>
          <w:p w:rsidR="00AE01E7" w:rsidRPr="00AE01E7" w:rsidRDefault="00AE01E7" w:rsidP="00AE01E7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</w:tbl>
    <w:p w:rsidR="004F7A79" w:rsidRDefault="004F7A79" w:rsidP="004F7A79">
      <w:pPr>
        <w:rPr>
          <w:sz w:val="24"/>
        </w:rPr>
        <w:sectPr w:rsidR="004F7A79" w:rsidSect="00AE01E7">
          <w:pgSz w:w="16840" w:h="11910" w:orient="landscape"/>
          <w:pgMar w:top="567" w:right="743" w:bottom="284" w:left="601" w:header="720" w:footer="720" w:gutter="0"/>
          <w:cols w:space="720"/>
        </w:sect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1655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560" w:type="dxa"/>
          </w:tcPr>
          <w:p w:rsidR="004F7A79" w:rsidRDefault="00AE01E7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Pr="00C77866" w:rsidRDefault="00C77866" w:rsidP="00EA529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Арефьева О.Б.</w:t>
            </w:r>
          </w:p>
        </w:tc>
      </w:tr>
      <w:tr w:rsidR="004F7A79" w:rsidTr="00AE01E7">
        <w:trPr>
          <w:trHeight w:val="1150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данных, наставляемых из числа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560" w:type="dxa"/>
          </w:tcPr>
          <w:p w:rsidR="004F7A79" w:rsidRDefault="00AE01E7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994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675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анкетирования среди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7"/>
              </w:numPr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Проведение мероприятия (круглый стол) для информирования и вовлечения </w:t>
            </w:r>
            <w:proofErr w:type="gramStart"/>
            <w:r w:rsidRPr="004F7A79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4F7A79" w:rsidRDefault="004F7A79" w:rsidP="0007498E">
            <w:pPr>
              <w:pStyle w:val="TableParagraph"/>
              <w:spacing w:line="264" w:lineRule="exact"/>
              <w:ind w:left="469" w:right="14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ind w:left="112" w:right="284"/>
            </w:pPr>
            <w:proofErr w:type="spellStart"/>
            <w:r w:rsidRPr="004A3FB1">
              <w:rPr>
                <w:sz w:val="24"/>
              </w:rPr>
              <w:t>Арефьева</w:t>
            </w:r>
            <w:proofErr w:type="spellEnd"/>
            <w:r w:rsidRPr="004A3FB1"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ind w:left="112" w:right="284"/>
            </w:pPr>
            <w:proofErr w:type="spellStart"/>
            <w:r w:rsidRPr="004A3FB1">
              <w:rPr>
                <w:sz w:val="24"/>
              </w:rPr>
              <w:t>Арефьева</w:t>
            </w:r>
            <w:proofErr w:type="spellEnd"/>
            <w:r w:rsidRPr="004A3FB1"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909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675" w:type="dxa"/>
          </w:tcPr>
          <w:p w:rsidR="004F7A79" w:rsidRPr="004F7A79" w:rsidRDefault="004F7A79" w:rsidP="0007498E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Выявление </w:t>
            </w:r>
            <w:r w:rsidR="0007498E">
              <w:rPr>
                <w:sz w:val="24"/>
                <w:lang w:val="ru-RU"/>
              </w:rPr>
              <w:t xml:space="preserve">наставников, входящих </w:t>
            </w:r>
            <w:r w:rsidRPr="004F7A79">
              <w:rPr>
                <w:sz w:val="24"/>
                <w:lang w:val="ru-RU"/>
              </w:rPr>
              <w:t>в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pacing w:val="-3"/>
                <w:sz w:val="24"/>
                <w:lang w:val="ru-RU"/>
              </w:rPr>
              <w:t xml:space="preserve">базу </w:t>
            </w:r>
            <w:r w:rsidRPr="004F7A79">
              <w:rPr>
                <w:sz w:val="24"/>
                <w:lang w:val="ru-RU"/>
              </w:rPr>
              <w:t>потенциальных</w:t>
            </w:r>
          </w:p>
          <w:p w:rsidR="004F7A79" w:rsidRPr="0007498E" w:rsidRDefault="004F7A79" w:rsidP="0007498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ind w:left="469" w:right="141" w:hanging="36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1.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 xml:space="preserve">Провести анализ базы наставников и выбрать подходящих для конкретной формы. 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ind w:left="112" w:right="284"/>
            </w:pPr>
            <w:proofErr w:type="spellStart"/>
            <w:r w:rsidRPr="004A3FB1">
              <w:rPr>
                <w:sz w:val="24"/>
              </w:rPr>
              <w:t>Арефьева</w:t>
            </w:r>
            <w:proofErr w:type="spellEnd"/>
            <w:r w:rsidRPr="004A3FB1"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 w:val="restart"/>
          </w:tcPr>
          <w:p w:rsidR="004F7A79" w:rsidRPr="004F7A79" w:rsidRDefault="004F7A79" w:rsidP="00EA5298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Обучение наставников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pacing w:val="-4"/>
                <w:sz w:val="24"/>
                <w:lang w:val="ru-RU"/>
              </w:rPr>
              <w:t xml:space="preserve">для </w:t>
            </w:r>
            <w:r w:rsidRPr="004F7A79">
              <w:rPr>
                <w:sz w:val="24"/>
                <w:lang w:val="ru-RU"/>
              </w:rPr>
              <w:t>работы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proofErr w:type="gramStart"/>
            <w:r w:rsidRPr="004F7A79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4F7A79" w:rsidRPr="004F7A79" w:rsidRDefault="004F7A79" w:rsidP="00EA529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662" w:type="dxa"/>
          </w:tcPr>
          <w:p w:rsidR="0007498E" w:rsidRDefault="004F7A79" w:rsidP="000749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1. Подготовить</w:t>
            </w:r>
            <w:r w:rsidRPr="004F7A79">
              <w:rPr>
                <w:sz w:val="24"/>
                <w:lang w:val="ru-RU"/>
              </w:rPr>
              <w:tab/>
              <w:t>методические</w:t>
            </w:r>
            <w:r w:rsidRPr="004F7A79">
              <w:rPr>
                <w:sz w:val="24"/>
                <w:lang w:val="ru-RU"/>
              </w:rPr>
              <w:tab/>
              <w:t>материалы</w:t>
            </w:r>
            <w:r w:rsidRPr="004F7A79">
              <w:rPr>
                <w:sz w:val="24"/>
                <w:lang w:val="ru-RU"/>
              </w:rPr>
              <w:tab/>
            </w:r>
            <w:proofErr w:type="gramStart"/>
            <w:r w:rsidRPr="004F7A79">
              <w:rPr>
                <w:sz w:val="24"/>
                <w:lang w:val="ru-RU"/>
              </w:rPr>
              <w:t>для</w:t>
            </w:r>
            <w:proofErr w:type="gramEnd"/>
            <w:r w:rsidRPr="004F7A79">
              <w:rPr>
                <w:sz w:val="24"/>
                <w:lang w:val="ru-RU"/>
              </w:rPr>
              <w:t xml:space="preserve"> </w:t>
            </w:r>
            <w:r w:rsidR="0007498E">
              <w:rPr>
                <w:sz w:val="24"/>
                <w:lang w:val="ru-RU"/>
              </w:rPr>
              <w:t xml:space="preserve"> </w:t>
            </w:r>
          </w:p>
          <w:p w:rsidR="004F7A79" w:rsidRPr="004F7A79" w:rsidRDefault="0007498E" w:rsidP="000749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4F7A79" w:rsidRPr="004F7A79">
              <w:rPr>
                <w:sz w:val="24"/>
                <w:lang w:val="ru-RU"/>
              </w:rPr>
              <w:t>обучения наставников и их сопровождения.</w:t>
            </w:r>
          </w:p>
        </w:tc>
        <w:tc>
          <w:tcPr>
            <w:tcW w:w="1560" w:type="dxa"/>
          </w:tcPr>
          <w:p w:rsidR="004F7A79" w:rsidRPr="004F7A79" w:rsidRDefault="004F7A79" w:rsidP="00AE01E7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4F7A79" w:rsidRDefault="004F7A79" w:rsidP="00AE01E7">
            <w:pPr>
              <w:ind w:left="112" w:right="284"/>
            </w:pPr>
            <w:proofErr w:type="spellStart"/>
            <w:r w:rsidRPr="004A3FB1">
              <w:rPr>
                <w:sz w:val="24"/>
              </w:rPr>
              <w:t>Арефьева</w:t>
            </w:r>
            <w:proofErr w:type="spellEnd"/>
            <w:r w:rsidRPr="004A3FB1">
              <w:rPr>
                <w:sz w:val="24"/>
              </w:rPr>
              <w:t xml:space="preserve"> О.Б.</w:t>
            </w:r>
          </w:p>
        </w:tc>
      </w:tr>
      <w:tr w:rsidR="004F7A79" w:rsidTr="00AE01E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Default="004F7A79" w:rsidP="0007498E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2. Издать  приказ</w:t>
            </w:r>
            <w:r w:rsidRPr="004F7A79">
              <w:rPr>
                <w:sz w:val="24"/>
                <w:lang w:val="ru-RU"/>
              </w:rPr>
              <w:tab/>
              <w:t>об</w:t>
            </w:r>
            <w:r w:rsidRPr="004F7A79">
              <w:rPr>
                <w:sz w:val="24"/>
                <w:lang w:val="ru-RU"/>
              </w:rPr>
              <w:tab/>
              <w:t>организации</w:t>
            </w:r>
            <w:r w:rsidRPr="004F7A79">
              <w:rPr>
                <w:sz w:val="24"/>
                <w:lang w:val="ru-RU"/>
              </w:rPr>
              <w:tab/>
              <w:t xml:space="preserve"> «Школы</w:t>
            </w:r>
          </w:p>
          <w:p w:rsidR="0007498E" w:rsidRDefault="0007498E" w:rsidP="0007498E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109" w:right="141"/>
              <w:jc w:val="both"/>
              <w:rPr>
                <w:spacing w:val="-1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4F7A79" w:rsidRPr="004F7A79">
              <w:rPr>
                <w:sz w:val="24"/>
                <w:lang w:val="ru-RU"/>
              </w:rPr>
              <w:t xml:space="preserve">наставников» </w:t>
            </w:r>
            <w:r>
              <w:rPr>
                <w:sz w:val="24"/>
                <w:lang w:val="ru-RU"/>
              </w:rPr>
              <w:t xml:space="preserve"> </w:t>
            </w:r>
            <w:r w:rsidR="004F7A79" w:rsidRPr="004F7A79">
              <w:rPr>
                <w:sz w:val="24"/>
                <w:lang w:val="ru-RU"/>
              </w:rPr>
              <w:t>с</w:t>
            </w:r>
            <w:r w:rsidR="004F7A79" w:rsidRPr="004F7A79">
              <w:rPr>
                <w:sz w:val="24"/>
                <w:lang w:val="ru-RU"/>
              </w:rPr>
              <w:tab/>
              <w:t>утверждение</w:t>
            </w:r>
            <w:r>
              <w:rPr>
                <w:sz w:val="24"/>
                <w:lang w:val="ru-RU"/>
              </w:rPr>
              <w:t>м</w:t>
            </w:r>
            <w:r w:rsidR="004F7A79" w:rsidRPr="004F7A79">
              <w:rPr>
                <w:sz w:val="24"/>
                <w:lang w:val="ru-RU"/>
              </w:rPr>
              <w:tab/>
              <w:t>программ</w:t>
            </w:r>
            <w:r w:rsidR="004F7A79" w:rsidRPr="004F7A79">
              <w:rPr>
                <w:sz w:val="24"/>
                <w:lang w:val="ru-RU"/>
              </w:rPr>
              <w:tab/>
            </w:r>
            <w:r w:rsidR="004F7A79" w:rsidRPr="004F7A79">
              <w:rPr>
                <w:spacing w:val="-17"/>
                <w:sz w:val="24"/>
                <w:lang w:val="ru-RU"/>
              </w:rPr>
              <w:t xml:space="preserve">и </w:t>
            </w:r>
            <w:r>
              <w:rPr>
                <w:spacing w:val="-17"/>
                <w:sz w:val="24"/>
                <w:lang w:val="ru-RU"/>
              </w:rPr>
              <w:t xml:space="preserve">   </w:t>
            </w:r>
          </w:p>
          <w:p w:rsidR="004F7A79" w:rsidRPr="004F7A79" w:rsidRDefault="0007498E" w:rsidP="0007498E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109" w:right="141"/>
              <w:jc w:val="both"/>
              <w:rPr>
                <w:sz w:val="24"/>
                <w:lang w:val="ru-RU"/>
              </w:rPr>
            </w:pPr>
            <w:r>
              <w:rPr>
                <w:spacing w:val="-17"/>
                <w:sz w:val="24"/>
                <w:lang w:val="ru-RU"/>
              </w:rPr>
              <w:t xml:space="preserve">     </w:t>
            </w:r>
            <w:r w:rsidR="004F7A79" w:rsidRPr="004F7A79">
              <w:rPr>
                <w:sz w:val="24"/>
                <w:lang w:val="ru-RU"/>
              </w:rPr>
              <w:t>графиков обучения</w:t>
            </w:r>
            <w:r>
              <w:rPr>
                <w:sz w:val="24"/>
                <w:lang w:val="ru-RU"/>
              </w:rPr>
              <w:t xml:space="preserve"> </w:t>
            </w:r>
            <w:r w:rsidR="004F7A79" w:rsidRPr="004F7A79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ind w:left="112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Хейнонен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4F7A79" w:rsidTr="00AE01E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spacing w:line="256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07498E">
              <w:rPr>
                <w:sz w:val="24"/>
                <w:lang w:val="ru-RU"/>
              </w:rPr>
              <w:t xml:space="preserve"> обучение</w:t>
            </w:r>
          </w:p>
        </w:tc>
        <w:tc>
          <w:tcPr>
            <w:tcW w:w="1560" w:type="dxa"/>
          </w:tcPr>
          <w:p w:rsidR="004F7A79" w:rsidRPr="00C77866" w:rsidRDefault="00C77866" w:rsidP="00EA529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декабрь</w:t>
            </w:r>
          </w:p>
        </w:tc>
        <w:tc>
          <w:tcPr>
            <w:tcW w:w="2268" w:type="dxa"/>
          </w:tcPr>
          <w:p w:rsidR="004F7A79" w:rsidRPr="004F7A79" w:rsidRDefault="00C77866" w:rsidP="00EA5298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Арефьева О.Б.</w:t>
            </w:r>
          </w:p>
        </w:tc>
      </w:tr>
    </w:tbl>
    <w:p w:rsidR="004F7A79" w:rsidRDefault="004F7A79" w:rsidP="004F7A79">
      <w:pPr>
        <w:spacing w:line="256" w:lineRule="exact"/>
        <w:rPr>
          <w:sz w:val="24"/>
        </w:rPr>
        <w:sectPr w:rsidR="004F7A79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07498E">
        <w:trPr>
          <w:trHeight w:val="2367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4F7A79">
              <w:rPr>
                <w:sz w:val="24"/>
                <w:lang w:val="ru-RU"/>
              </w:rPr>
              <w:t>после завершения групповой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встречи.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EA5298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Арефьева</w:t>
            </w:r>
            <w:proofErr w:type="spellEnd"/>
            <w:r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 w:val="restart"/>
          </w:tcPr>
          <w:p w:rsidR="004F7A79" w:rsidRDefault="004F7A79" w:rsidP="00EA5298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1.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Издание</w:t>
            </w:r>
            <w:r w:rsidRPr="004F7A79">
              <w:rPr>
                <w:sz w:val="24"/>
                <w:lang w:val="ru-RU"/>
              </w:rPr>
              <w:tab/>
              <w:t>приказа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 xml:space="preserve"> «Об</w:t>
            </w:r>
            <w:r w:rsidRPr="004F7A79">
              <w:rPr>
                <w:spacing w:val="-3"/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>утверждении</w:t>
            </w:r>
          </w:p>
          <w:p w:rsidR="004F7A79" w:rsidRPr="004F7A79" w:rsidRDefault="004F7A79" w:rsidP="0007498E">
            <w:pPr>
              <w:pStyle w:val="TableParagraph"/>
              <w:spacing w:line="264" w:lineRule="exact"/>
              <w:ind w:left="46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Хейнонен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4F7A79" w:rsidTr="0007498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spacing w:line="268" w:lineRule="exact"/>
              <w:ind w:left="469" w:hanging="36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2.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Составление планов индивидуального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развития</w:t>
            </w:r>
          </w:p>
          <w:p w:rsidR="004F7A79" w:rsidRPr="004F7A79" w:rsidRDefault="004F7A79" w:rsidP="0007498E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jc w:val="both"/>
              <w:rPr>
                <w:sz w:val="24"/>
                <w:lang w:val="ru-RU"/>
              </w:rPr>
            </w:pPr>
            <w:proofErr w:type="gramStart"/>
            <w:r w:rsidRPr="004F7A79">
              <w:rPr>
                <w:sz w:val="24"/>
                <w:lang w:val="ru-RU"/>
              </w:rPr>
              <w:t>наставляемых</w:t>
            </w:r>
            <w:proofErr w:type="gramEnd"/>
            <w:r w:rsidRPr="004F7A79">
              <w:rPr>
                <w:sz w:val="24"/>
                <w:lang w:val="ru-RU"/>
              </w:rPr>
              <w:t xml:space="preserve">, </w:t>
            </w:r>
            <w:r w:rsidRPr="004F7A79">
              <w:rPr>
                <w:sz w:val="24"/>
                <w:lang w:val="ru-RU"/>
              </w:rPr>
              <w:tab/>
              <w:t>индивидуальные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4F7A79">
              <w:rPr>
                <w:sz w:val="24"/>
                <w:lang w:val="ru-RU"/>
              </w:rPr>
              <w:t>обучения.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12"/>
            </w:pPr>
            <w:proofErr w:type="spellStart"/>
            <w:r w:rsidRPr="001174C5">
              <w:rPr>
                <w:sz w:val="24"/>
              </w:rPr>
              <w:t>Арефьева</w:t>
            </w:r>
            <w:proofErr w:type="spellEnd"/>
            <w:r w:rsidRPr="001174C5"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07498E" w:rsidRDefault="004F7A79" w:rsidP="0007498E">
            <w:pPr>
              <w:pStyle w:val="TableParagraph"/>
              <w:numPr>
                <w:ilvl w:val="0"/>
                <w:numId w:val="6"/>
              </w:numPr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Организация психологического сопровождения </w:t>
            </w:r>
            <w:proofErr w:type="gramStart"/>
            <w:r w:rsidRPr="004F7A79">
              <w:rPr>
                <w:sz w:val="24"/>
                <w:lang w:val="ru-RU"/>
              </w:rPr>
              <w:t>наставляемым</w:t>
            </w:r>
            <w:proofErr w:type="gramEnd"/>
            <w:r w:rsidRPr="004F7A79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поиск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07498E">
              <w:rPr>
                <w:sz w:val="24"/>
                <w:lang w:val="ru-RU"/>
              </w:rPr>
              <w:t>наставника.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12"/>
            </w:pPr>
            <w:proofErr w:type="spellStart"/>
            <w:r w:rsidRPr="001174C5">
              <w:rPr>
                <w:sz w:val="24"/>
              </w:rPr>
              <w:t>Арефьева</w:t>
            </w:r>
            <w:proofErr w:type="spellEnd"/>
            <w:r w:rsidRPr="001174C5"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2760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675" w:type="dxa"/>
          </w:tcPr>
          <w:p w:rsidR="004F7A79" w:rsidRPr="004F7A79" w:rsidRDefault="004F7A79" w:rsidP="00EA5298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комплекса</w:t>
            </w:r>
          </w:p>
          <w:p w:rsidR="004F7A79" w:rsidRPr="004F7A79" w:rsidRDefault="004F7A79" w:rsidP="00EA5298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первой, организационной,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с наставником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наставляемым.</w:t>
            </w:r>
          </w:p>
          <w:p w:rsidR="004F7A79" w:rsidRPr="0007498E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jc w:val="both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Регулярные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07498E">
              <w:rPr>
                <w:sz w:val="24"/>
                <w:lang w:val="ru-RU"/>
              </w:rPr>
              <w:t>наставляемого.</w:t>
            </w:r>
          </w:p>
          <w:p w:rsidR="0007498E" w:rsidRPr="0007498E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560" w:type="dxa"/>
          </w:tcPr>
          <w:p w:rsidR="004F7A79" w:rsidRDefault="0007498E" w:rsidP="0007498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4F7A79">
              <w:rPr>
                <w:sz w:val="24"/>
              </w:rPr>
              <w:t>нварь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12"/>
            </w:pPr>
            <w:proofErr w:type="spellStart"/>
            <w:r w:rsidRPr="001174C5">
              <w:rPr>
                <w:sz w:val="24"/>
              </w:rPr>
              <w:t>Арефьева</w:t>
            </w:r>
            <w:proofErr w:type="spellEnd"/>
            <w:r w:rsidRPr="001174C5"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07498E" w:rsidRPr="004F7A79" w:rsidRDefault="004F7A79" w:rsidP="0007498E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Организация</w:t>
            </w:r>
            <w:r w:rsidR="0007498E" w:rsidRPr="004F7A79">
              <w:rPr>
                <w:sz w:val="24"/>
                <w:lang w:val="ru-RU"/>
              </w:rPr>
              <w:t xml:space="preserve"> текущего контроля достижения планируемых результатов</w:t>
            </w:r>
          </w:p>
          <w:p w:rsidR="004F7A79" w:rsidRDefault="0007498E" w:rsidP="000749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7A79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6662" w:type="dxa"/>
          </w:tcPr>
          <w:p w:rsidR="004F7A79" w:rsidRPr="004F7A79" w:rsidRDefault="004F7A79" w:rsidP="00EA529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Анкетирование. Форматы анкет обратной связи для</w:t>
            </w:r>
            <w:r w:rsidR="0007498E" w:rsidRPr="0007498E">
              <w:rPr>
                <w:sz w:val="24"/>
                <w:lang w:val="ru-RU"/>
              </w:rPr>
              <w:t xml:space="preserve"> промежуточной оценки</w:t>
            </w:r>
          </w:p>
        </w:tc>
        <w:tc>
          <w:tcPr>
            <w:tcW w:w="1560" w:type="dxa"/>
          </w:tcPr>
          <w:p w:rsidR="004F7A79" w:rsidRDefault="0007498E" w:rsidP="00EA52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4F7A79">
              <w:rPr>
                <w:sz w:val="24"/>
              </w:rPr>
              <w:t>нварь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41"/>
            </w:pPr>
            <w:proofErr w:type="spellStart"/>
            <w:r w:rsidRPr="001174C5">
              <w:rPr>
                <w:sz w:val="24"/>
              </w:rPr>
              <w:t>Арефьева</w:t>
            </w:r>
            <w:proofErr w:type="spellEnd"/>
            <w:r w:rsidRPr="001174C5">
              <w:rPr>
                <w:sz w:val="24"/>
              </w:rPr>
              <w:t xml:space="preserve"> О.Б.</w:t>
            </w:r>
          </w:p>
        </w:tc>
      </w:tr>
    </w:tbl>
    <w:p w:rsidR="004F7A79" w:rsidRDefault="004F7A79" w:rsidP="004F7A79">
      <w:pPr>
        <w:spacing w:line="256" w:lineRule="exact"/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"/>
        <w:gridCol w:w="2138"/>
        <w:gridCol w:w="2520"/>
        <w:gridCol w:w="6662"/>
        <w:gridCol w:w="1560"/>
        <w:gridCol w:w="2268"/>
      </w:tblGrid>
      <w:tr w:rsidR="004F7A79" w:rsidTr="0007498E">
        <w:trPr>
          <w:trHeight w:val="1516"/>
        </w:trPr>
        <w:tc>
          <w:tcPr>
            <w:tcW w:w="474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38" w:type="dxa"/>
            <w:vMerge w:val="restart"/>
          </w:tcPr>
          <w:p w:rsidR="004F7A79" w:rsidRDefault="004F7A79" w:rsidP="00EA529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520" w:type="dxa"/>
          </w:tcPr>
          <w:p w:rsidR="004F7A79" w:rsidRPr="004F7A79" w:rsidRDefault="004F7A79" w:rsidP="00EA5298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мониторинга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 xml:space="preserve">личной </w:t>
            </w:r>
            <w:r w:rsidRPr="004F7A79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4F7A79">
              <w:rPr>
                <w:sz w:val="24"/>
                <w:lang w:val="ru-RU"/>
              </w:rPr>
              <w:t>мониторинга качества реализации программы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</w:t>
            </w:r>
            <w:proofErr w:type="gramEnd"/>
            <w:r w:rsidRPr="004F7A79">
              <w:rPr>
                <w:sz w:val="24"/>
                <w:lang w:val="ru-RU"/>
              </w:rPr>
              <w:t>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560" w:type="dxa"/>
          </w:tcPr>
          <w:p w:rsidR="004F7A79" w:rsidRDefault="004F7A79" w:rsidP="0007498E">
            <w:pPr>
              <w:pStyle w:val="TableParagraph"/>
              <w:ind w:left="11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41" w:right="128"/>
            </w:pPr>
            <w:proofErr w:type="spellStart"/>
            <w:r w:rsidRPr="00A13C17">
              <w:rPr>
                <w:sz w:val="24"/>
              </w:rPr>
              <w:t>Арефьева</w:t>
            </w:r>
            <w:proofErr w:type="spellEnd"/>
            <w:r w:rsidRPr="00A13C17">
              <w:rPr>
                <w:sz w:val="24"/>
              </w:rPr>
              <w:t xml:space="preserve"> О.Б.</w:t>
            </w:r>
          </w:p>
        </w:tc>
      </w:tr>
      <w:tr w:rsidR="004F7A79" w:rsidTr="0007498E">
        <w:trPr>
          <w:trHeight w:val="1646"/>
        </w:trPr>
        <w:tc>
          <w:tcPr>
            <w:tcW w:w="474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07498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Издание</w:t>
            </w:r>
            <w:r w:rsidRPr="004F7A79">
              <w:rPr>
                <w:sz w:val="24"/>
                <w:lang w:val="ru-RU"/>
              </w:rPr>
              <w:tab/>
              <w:t>приказа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>«О</w:t>
            </w:r>
            <w:r w:rsidRPr="004F7A79">
              <w:rPr>
                <w:spacing w:val="-4"/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>проведении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 xml:space="preserve">итогового </w:t>
            </w:r>
            <w:r w:rsidRPr="004F7A79">
              <w:rPr>
                <w:sz w:val="24"/>
                <w:lang w:val="ru-RU"/>
              </w:rPr>
              <w:t>мероприятия</w:t>
            </w:r>
            <w:r w:rsidRPr="004F7A79">
              <w:rPr>
                <w:sz w:val="24"/>
                <w:lang w:val="ru-RU"/>
              </w:rPr>
              <w:tab/>
              <w:t>в</w:t>
            </w:r>
            <w:r w:rsidRPr="004F7A79">
              <w:rPr>
                <w:sz w:val="24"/>
                <w:lang w:val="ru-RU"/>
              </w:rPr>
              <w:tab/>
              <w:t>рамках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>реализации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>целевой</w:t>
            </w:r>
          </w:p>
          <w:p w:rsidR="004F7A79" w:rsidRDefault="004F7A79" w:rsidP="0007498E">
            <w:pPr>
              <w:pStyle w:val="TableParagraph"/>
              <w:spacing w:line="264" w:lineRule="exact"/>
              <w:ind w:left="4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4F7A79" w:rsidRDefault="004F7A79" w:rsidP="0007498E">
            <w:pPr>
              <w:ind w:left="110" w:right="142"/>
              <w:jc w:val="center"/>
            </w:pPr>
            <w:proofErr w:type="spellStart"/>
            <w:r w:rsidRPr="00F0281A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41" w:right="128"/>
            </w:pPr>
            <w:proofErr w:type="spellStart"/>
            <w:r w:rsidRPr="00A13C17">
              <w:rPr>
                <w:sz w:val="24"/>
              </w:rPr>
              <w:t>Арефьева</w:t>
            </w:r>
            <w:proofErr w:type="spellEnd"/>
            <w:r w:rsidRPr="00A13C17">
              <w:rPr>
                <w:sz w:val="24"/>
              </w:rPr>
              <w:t xml:space="preserve"> О.Б.</w:t>
            </w:r>
          </w:p>
        </w:tc>
      </w:tr>
      <w:tr w:rsidR="004F7A79" w:rsidTr="00CE5D9C">
        <w:trPr>
          <w:trHeight w:val="1449"/>
        </w:trPr>
        <w:tc>
          <w:tcPr>
            <w:tcW w:w="474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Публикация</w:t>
            </w:r>
            <w:r w:rsidRPr="004F7A79">
              <w:rPr>
                <w:sz w:val="24"/>
                <w:lang w:val="ru-RU"/>
              </w:rPr>
              <w:tab/>
              <w:t>результатов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 xml:space="preserve">программы наставничества,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>лучших</w:t>
            </w:r>
            <w:r w:rsidRPr="004F7A79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школьного/регионального</w:t>
            </w:r>
            <w:r w:rsidRPr="004F7A79">
              <w:rPr>
                <w:sz w:val="24"/>
                <w:lang w:val="ru-RU"/>
              </w:rPr>
              <w:tab/>
              <w:t>конкурса профессионального мастерства «Наставник года", "Лучшая пара".</w:t>
            </w:r>
          </w:p>
        </w:tc>
        <w:tc>
          <w:tcPr>
            <w:tcW w:w="1560" w:type="dxa"/>
          </w:tcPr>
          <w:p w:rsidR="004F7A79" w:rsidRDefault="004F7A79" w:rsidP="0007498E">
            <w:pPr>
              <w:ind w:left="110" w:right="142"/>
              <w:jc w:val="center"/>
            </w:pPr>
            <w:proofErr w:type="spellStart"/>
            <w:r w:rsidRPr="00F0281A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Default="004F7A79" w:rsidP="0007498E">
            <w:pPr>
              <w:ind w:left="141" w:right="128"/>
            </w:pPr>
            <w:proofErr w:type="spellStart"/>
            <w:r w:rsidRPr="00A13C17">
              <w:rPr>
                <w:sz w:val="24"/>
              </w:rPr>
              <w:t>Арефьева</w:t>
            </w:r>
            <w:proofErr w:type="spellEnd"/>
            <w:r w:rsidRPr="00A13C17">
              <w:rPr>
                <w:sz w:val="24"/>
              </w:rPr>
              <w:t xml:space="preserve"> О.Б.</w:t>
            </w:r>
          </w:p>
        </w:tc>
      </w:tr>
    </w:tbl>
    <w:p w:rsidR="004F7A79" w:rsidRDefault="004F7A79" w:rsidP="004F7A79">
      <w:pPr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2468F" w:rsidRDefault="0072468F" w:rsidP="00AE01E7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79"/>
    <w:rsid w:val="0007498E"/>
    <w:rsid w:val="001964BD"/>
    <w:rsid w:val="004F7A79"/>
    <w:rsid w:val="005047B4"/>
    <w:rsid w:val="006C55E9"/>
    <w:rsid w:val="006C7347"/>
    <w:rsid w:val="007179A9"/>
    <w:rsid w:val="0072468F"/>
    <w:rsid w:val="00740C3D"/>
    <w:rsid w:val="00834675"/>
    <w:rsid w:val="00AC4973"/>
    <w:rsid w:val="00AE01E7"/>
    <w:rsid w:val="00B224D6"/>
    <w:rsid w:val="00B52FEC"/>
    <w:rsid w:val="00BB67E9"/>
    <w:rsid w:val="00BE60AC"/>
    <w:rsid w:val="00C77866"/>
    <w:rsid w:val="00CD282A"/>
    <w:rsid w:val="00CE5D9C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F7A7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7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7A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7A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7A7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2022-10-17T07:36:00Z</dcterms:created>
  <dcterms:modified xsi:type="dcterms:W3CDTF">2022-10-17T08:11:00Z</dcterms:modified>
</cp:coreProperties>
</file>